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201F">
        <w:rPr>
          <w:rFonts w:ascii="Times New Roman" w:hAnsi="Times New Roman" w:cs="Times New Roman"/>
          <w:sz w:val="28"/>
          <w:szCs w:val="28"/>
        </w:rPr>
        <w:t xml:space="preserve">      </w:t>
      </w:r>
      <w:r w:rsidR="0009201F">
        <w:rPr>
          <w:rFonts w:ascii="Times New Roman" w:hAnsi="Times New Roman" w:cs="Times New Roman"/>
          <w:sz w:val="28"/>
          <w:szCs w:val="28"/>
        </w:rPr>
        <w:tab/>
      </w:r>
      <w:r w:rsidR="0009201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F4FF5">
        <w:rPr>
          <w:rFonts w:ascii="Times New Roman" w:hAnsi="Times New Roman" w:cs="Times New Roman"/>
          <w:sz w:val="28"/>
          <w:szCs w:val="28"/>
        </w:rPr>
        <w:t>0</w:t>
      </w:r>
      <w:r w:rsidR="00B62361">
        <w:rPr>
          <w:rFonts w:ascii="Times New Roman" w:hAnsi="Times New Roman" w:cs="Times New Roman"/>
          <w:sz w:val="28"/>
          <w:szCs w:val="28"/>
        </w:rPr>
        <w:t>9</w:t>
      </w:r>
      <w:r w:rsidR="0009201F">
        <w:rPr>
          <w:rFonts w:ascii="Times New Roman" w:hAnsi="Times New Roman" w:cs="Times New Roman"/>
          <w:sz w:val="28"/>
          <w:szCs w:val="28"/>
        </w:rPr>
        <w:t xml:space="preserve"> июля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9F4FF5">
        <w:rPr>
          <w:rFonts w:ascii="Times New Roman" w:hAnsi="Times New Roman" w:cs="Times New Roman"/>
          <w:sz w:val="28"/>
          <w:szCs w:val="28"/>
        </w:rPr>
        <w:t>1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AA4DF5">
        <w:rPr>
          <w:rFonts w:ascii="Times New Roman" w:hAnsi="Times New Roman" w:cs="Times New Roman"/>
          <w:sz w:val="28"/>
          <w:szCs w:val="28"/>
        </w:rPr>
        <w:t xml:space="preserve"> 3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BD" w:rsidRDefault="006348BD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Летнее оздоровление воспитанников. </w:t>
      </w:r>
    </w:p>
    <w:p w:rsidR="001712F4" w:rsidRDefault="006348BD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 открытия бассейна.</w:t>
      </w:r>
    </w:p>
    <w:p w:rsidR="001712F4" w:rsidRPr="003A0053" w:rsidRDefault="006348BD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заместитель директора</w:t>
      </w: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1A7F" w:rsidRDefault="006348BD" w:rsidP="0063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1-му вопросу </w:t>
      </w:r>
      <w:r>
        <w:rPr>
          <w:rFonts w:ascii="Times New Roman" w:hAnsi="Times New Roman" w:cs="Times New Roman"/>
          <w:sz w:val="28"/>
          <w:szCs w:val="28"/>
        </w:rPr>
        <w:t xml:space="preserve">выступила Прохорова С.Л. – заместитель директора по учебно-воспитательной работе. Она отметила, что купание детей в бассейне, приём воздушных ванн, загар – всё это является источником закаливания, следовательно, сохранением здоровья воспитанников. Игровые площадки также пополнились дополнительным игровым оборудованием. Была оформлена зона качелей с различными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8BD">
        <w:rPr>
          <w:rFonts w:ascii="Times New Roman" w:hAnsi="Times New Roman" w:cs="Times New Roman"/>
          <w:sz w:val="28"/>
          <w:szCs w:val="28"/>
        </w:rPr>
        <w:t>подвесами</w:t>
      </w:r>
      <w:r>
        <w:rPr>
          <w:rFonts w:ascii="Times New Roman" w:hAnsi="Times New Roman" w:cs="Times New Roman"/>
          <w:sz w:val="28"/>
          <w:szCs w:val="28"/>
        </w:rPr>
        <w:t xml:space="preserve"> (гнездо, диваны, качели-пружинки), где ребята с удовольствием качаются. Установлены специальные 4-х секционные качели для маломобильных детей, в том числе на колясках. Имеются горки, ступени с перилами для  прове</w:t>
      </w:r>
      <w:r w:rsidR="00541A7F">
        <w:rPr>
          <w:rFonts w:ascii="Times New Roman" w:hAnsi="Times New Roman" w:cs="Times New Roman"/>
          <w:sz w:val="28"/>
          <w:szCs w:val="28"/>
        </w:rPr>
        <w:t>дения реабилитации на открытом в</w:t>
      </w:r>
      <w:r>
        <w:rPr>
          <w:rFonts w:ascii="Times New Roman" w:hAnsi="Times New Roman" w:cs="Times New Roman"/>
          <w:sz w:val="28"/>
          <w:szCs w:val="28"/>
        </w:rPr>
        <w:t>оздухе.</w:t>
      </w:r>
      <w:r w:rsidR="0054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7F" w:rsidRDefault="00541A7F" w:rsidP="0054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воспитанники осваивают трудовые навыки работы  на ученическом сельхоз</w:t>
      </w:r>
      <w:r w:rsidR="00EA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участке, теплице, выращивая перец, томаты, огурцы, зелень, кабачки, корнеплоды. Вся эта продукция поступает в столовую и используется для приготовления блюд.</w:t>
      </w:r>
    </w:p>
    <w:p w:rsidR="009F4FF5" w:rsidRDefault="00541A7F" w:rsidP="0054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проводит обработку территории от клещей. Своевременно окашивает траву.  </w:t>
      </w:r>
    </w:p>
    <w:p w:rsidR="00541A7F" w:rsidRPr="006348BD" w:rsidRDefault="00541A7F" w:rsidP="0063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обозначен следующий проект «Поваренок», который нуждается в поддержке, поскольку  требуется большое количество мебели, посудомоечных и стиральных машин, бытовой техники: тостеры, чайники, посуда.  </w:t>
      </w:r>
    </w:p>
    <w:p w:rsidR="009F4FF5" w:rsidRDefault="009F4FF5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A7F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EA780F">
        <w:rPr>
          <w:rFonts w:ascii="Times New Roman" w:hAnsi="Times New Roman" w:cs="Times New Roman"/>
          <w:sz w:val="28"/>
          <w:szCs w:val="28"/>
        </w:rPr>
        <w:t>.  Проект «Поваренок» взять под контроль и разработать мероприятия по его реализации.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  <w:bookmarkStart w:id="0" w:name="_GoBack"/>
      <w:bookmarkEnd w:id="0"/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9201F"/>
    <w:rsid w:val="000C1193"/>
    <w:rsid w:val="000C4F60"/>
    <w:rsid w:val="000F6B7F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4171F5"/>
    <w:rsid w:val="004762E8"/>
    <w:rsid w:val="00487983"/>
    <w:rsid w:val="004A5D6D"/>
    <w:rsid w:val="00541A7F"/>
    <w:rsid w:val="005F5931"/>
    <w:rsid w:val="006348BD"/>
    <w:rsid w:val="006533C4"/>
    <w:rsid w:val="006B6F23"/>
    <w:rsid w:val="00707EF2"/>
    <w:rsid w:val="007C24FE"/>
    <w:rsid w:val="007D5484"/>
    <w:rsid w:val="007D6FA2"/>
    <w:rsid w:val="00942686"/>
    <w:rsid w:val="009A367C"/>
    <w:rsid w:val="009F4FF5"/>
    <w:rsid w:val="00A906F8"/>
    <w:rsid w:val="00AA4DF5"/>
    <w:rsid w:val="00AD6961"/>
    <w:rsid w:val="00AE65A1"/>
    <w:rsid w:val="00B27225"/>
    <w:rsid w:val="00B61B6D"/>
    <w:rsid w:val="00B62361"/>
    <w:rsid w:val="00B677DF"/>
    <w:rsid w:val="00BC385A"/>
    <w:rsid w:val="00BD3A6B"/>
    <w:rsid w:val="00C953CC"/>
    <w:rsid w:val="00D3367C"/>
    <w:rsid w:val="00D73413"/>
    <w:rsid w:val="00DE528D"/>
    <w:rsid w:val="00E136ED"/>
    <w:rsid w:val="00E464D0"/>
    <w:rsid w:val="00E7299E"/>
    <w:rsid w:val="00EA780F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777A-E72A-4710-AD37-1902343B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21</cp:revision>
  <dcterms:created xsi:type="dcterms:W3CDTF">2015-09-21T10:22:00Z</dcterms:created>
  <dcterms:modified xsi:type="dcterms:W3CDTF">2024-02-09T08:54:00Z</dcterms:modified>
</cp:coreProperties>
</file>